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546D" w:rsidRDefault="00C9546D" w:rsidP="008A0FCE">
      <w:pPr>
        <w:spacing w:after="0" w:line="525" w:lineRule="atLeast"/>
        <w:jc w:val="center"/>
        <w:textAlignment w:val="baselin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bookmarkStart w:id="0" w:name="_GoBack"/>
      <w:r w:rsidRPr="008A0FCE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ช่องทางการแจ้งเบาะแสป้ายโฆษณา หรือสิ่งอื่นใดที่รุกล้ำทางสาธารณะ หรือไม่ชอบด้วยกฎหมาย</w:t>
      </w:r>
    </w:p>
    <w:bookmarkEnd w:id="0"/>
    <w:p w:rsidR="00C9546D" w:rsidRPr="008A0FCE" w:rsidRDefault="00C9546D" w:rsidP="008A0FCE">
      <w:pPr>
        <w:spacing w:after="0" w:line="300" w:lineRule="atLeast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    </w:t>
      </w:r>
      <w:r w:rsid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ตามที่  พล.อ.อนุพง</w:t>
      </w:r>
      <w:proofErr w:type="spellStart"/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ษ์</w:t>
      </w:r>
      <w:proofErr w:type="spellEnd"/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เผ่าจินดา รมว.มหาดไทย ลงนามในกฎกระทรวงว่าด้วยการควบคุมป้ายหรือสิ่งสร้างขึ้นสำหรับติดหรือตั้งป้ายตามกฎหมายว่าด้วยการควบคุมอาคาร พ.ศ.</w:t>
      </w:r>
      <w:r w:rsidR="00E23491"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2558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โดยกฎกระทรวงดังกล่าว มีขึ้นเนื่องจากบทบัญญัติ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อาคาร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ตามมาตรา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 พ.ร.บ.ควบคุมอาคาร พ.ศ.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2522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หมายถึงป้ายหรือสิ่งที่สร้างขึ้นสำหรับติดหรือตั้งป้ายด้วย แต่ลักษณะโครงสร้างและการใช้สอยของป้ายแตกต่างจากอาคารทั่วไป ซึ่งข้อกำหนดหรือกฎกระทรวงที่ใช้บังคับกับอาคารไม่อาจใช้บังคับกับกรณีของป้ายได้เหมาะสม หรือยังไม่มีข้อกำหนดสำหรับป้ายเป็นการเฉพาะ เพื่อเป็นการรวบรวมและปรับปรุงข้อกำหนดในเรื่องป้ายให้เหมาะสมสอดคล้องกับลักษณะของป้ายในสภาวการณ์ปัจจุบัน จึงจำเป็นต้องออกกฎกระทรวงนี้</w:t>
      </w:r>
    </w:p>
    <w:p w:rsidR="00C9546D" w:rsidRPr="008A0FCE" w:rsidRDefault="00C9546D" w:rsidP="008A0FCE">
      <w:pPr>
        <w:spacing w:after="0" w:line="300" w:lineRule="atLeast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มีข้อกำหนดที่สำคัญ เช่น ข้อ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17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ต้องจัดให้มีระบบไฟฟ้าแสงสว่างส่องแผ่นป้ายหรือป้ายที่ใช้ระบบไฟฟ้าและมีแสงสว่างในตัวเอง แสงสว่างที่ออกจากป้ายจะต้องไม่ก่อให้เกิดความเดือดร้อนรำคาญบริเวณข้างเคียง และไม่รบกวนการมองเห็นสภาพจราจรของผู้ขับขี่ยานพาหนะจนอาจส่งผลต่อการควบคุมหรือขับขี่ยานพาหนะ</w:t>
      </w:r>
    </w:p>
    <w:p w:rsidR="00C9546D" w:rsidRPr="008A0FCE" w:rsidRDefault="00C9546D" w:rsidP="008A0FCE">
      <w:pPr>
        <w:spacing w:after="0" w:line="300" w:lineRule="atLeast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นอกจากนี้ในหมวด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23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ระบุว่า เจ้าของหรือผู้ครอบครองป้ายหรือสิ่งที่สร้างขึ้นสำหรับติดตั้งหรือป้ายที่สูงจากพื้นดินตั้งแต่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15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เมตรขึ้นไป หรือมีพื้นที่ป้ายตั้งแต่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50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ตารางเมตรขึ้นไป หรือป้ายที่ติดตั้งบนหลังคา หรือดาดฟ้า หรือส่วนหนึ่งส่วนใดของอาคารที่มีพื้นที่ตั้งแต่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ตารางเมตรขึ้นไป ให้มีหน้าที่ดังนี้</w:t>
      </w:r>
    </w:p>
    <w:p w:rsidR="00C9546D" w:rsidRPr="008A0FCE" w:rsidRDefault="00C9546D" w:rsidP="008A0FCE">
      <w:pPr>
        <w:spacing w:after="0" w:line="300" w:lineRule="atLeast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(1)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ต้องจัดให้มีตัวอักษรแสดงเลขที่ใบรับรองการตรวจสอบ ในกรณีที่ยังไม่มีใบรับรองการตรวจสอบป้ายหรือสิ่งที่สร้างขึ้นสำหรับติดหรือตั้งป้ายให้แสดงเลขที่ใบอนุญาตก่อสร้างแทน รวมทั้งหมายเลขโทรศัพท์ที่ติดต่อได้ และมีขนาดตัวอักษรไม่เล็กกว่า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20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เซนติเมตร แสดงไว้ในที่เปิดเผยและเห็นได้ชัดเจนในบริเวณด้านหน้าป้ายหรือสิ่งที่สร้างขึ้นสำหรับติดหรือตั้งป้าย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9546D" w:rsidRPr="008A0FCE" w:rsidRDefault="00C9546D" w:rsidP="008A0FCE">
      <w:pPr>
        <w:spacing w:after="0" w:line="300" w:lineRule="atLeast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(2)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้องจัดให้มีการประกันภัยความรับผิดตามกฎกระทรวงกำหนดชนิดหรือประเภทของอาคารที่เจ้าของอาคารหรือผู้ครอบครองอาคารหรือผู้ดำเนินการต้องทำการประกันภัยความรับผิดตามกฎหมายต่อชีวิต ร่างกาย และทรัพย์สินของบุคคลภายนอก พ.ศ.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>2548</w:t>
      </w:r>
    </w:p>
    <w:p w:rsidR="00C9546D" w:rsidRPr="008A0FCE" w:rsidRDefault="00C9546D" w:rsidP="008A0FCE">
      <w:pPr>
        <w:spacing w:after="0" w:line="300" w:lineRule="atLeast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ขณะที่ในหมวด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11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24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ระบุว่า ในกรณีที่ป้ายหรือสิ่งที่สร้างขึ้นสำหรับติดหรือตั้งป้ายมีสภาพไม่มั่นคงแข็งแรงอันอาจเป็นภยันตรายต่อชีวิต ร่างกาย หรือทรัพย์สิน หรือก่อให้เกิดความเดือดร้อนรำคาญ ให้เจ้าพนักงานท้องถิ่นสั่งให้เจาของหรือผู้ครอบครองป้ายดำเนินการแก้ไขให้อยู่ในสภาพที่ปลอดภัย ภายในระยะเวลาที่กำหนด แต่ต้องไม่น้อยกว่า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 นับแต่วันที่เจ้าพนักงานท้องถิ่นมีคำสั่ง ในกรณีมีเหตุอันสมควร เจ้าพนักงานท้องถิ่นจะขยายระยะเวลาดังกล่าวออกไปอีกก็ได้</w:t>
      </w:r>
    </w:p>
    <w:p w:rsidR="00C9546D" w:rsidRPr="008A0FCE" w:rsidRDefault="00C9546D" w:rsidP="008A0FCE">
      <w:pPr>
        <w:spacing w:after="0" w:line="300" w:lineRule="atLeast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ในกรณีจำเป็นเร่งด่วน ให้เจ้าพนักงานท้องถิ่นมีอำนาจสั่งให้เจ้าของหรือผู้ครอบครองป้ายดำเนินการเพื่อบรรเทาเหตุที่อาจก่อให้เกิดภยันตรายดังกล่าวได้ทันทีตามวิธีการที่เจ้าพนักงานท้องถิ่นกำหนด หรือสั่งห้ามมิให้ใช้ป้ายนั้นจนกว่าจะมีการแก้ไข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:rsidR="008A0FCE" w:rsidRDefault="00C9546D" w:rsidP="008A0FCE">
      <w:pPr>
        <w:spacing w:after="0" w:line="300" w:lineRule="atLeast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ทั้งนี้ตามบทเฉพาะกาล ข้อ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27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กำหนดว่า ให้ผู้ดำเนินการ ผู้ครอบครอง หรือเจ้าของป้ายหรือสิ่งที่สร้างขึ้นสำหรับติดหรือตั้งป้ายที่ได้รับอนุญาตหรือได้รับใบแจ้งการก่อสร้าง ดัดแปลงตามกฎหมายว่าด้วยการควบคุมอาคารหรือก่อสร้างดัดแปลงแล้วเสร็จไว้ก่อนวันที่กฎกระทรวงนี้ใช้บังคับ ซึ่งอยู่ภายใต้บังคับตามข้อ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23 (1)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ต้องดำเนินการให้แล้วเสร็จภายในระยะเวลาหนึ่งร้อยแปดสิบวัน นับแต่วันที่กฎกระทรวงนี้ใช้บังคับ  นั้น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>   </w:t>
      </w:r>
    </w:p>
    <w:p w:rsidR="008A0FCE" w:rsidRDefault="008A0FCE" w:rsidP="008A0FCE">
      <w:pPr>
        <w:spacing w:after="0" w:line="300" w:lineRule="atLeast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A0FCE" w:rsidRDefault="008A0FCE" w:rsidP="008A0FCE">
      <w:pPr>
        <w:spacing w:after="0" w:line="300" w:lineRule="atLeast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A0FCE" w:rsidRDefault="008A0FCE" w:rsidP="008A0FCE">
      <w:pPr>
        <w:spacing w:after="0" w:line="300" w:lineRule="atLeast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9546D" w:rsidRPr="008A0FCE" w:rsidRDefault="00C9546D" w:rsidP="008A0FCE">
      <w:pPr>
        <w:spacing w:after="0" w:line="300" w:lineRule="atLeast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             </w:t>
      </w:r>
    </w:p>
    <w:p w:rsidR="00C9546D" w:rsidRPr="008A0FCE" w:rsidRDefault="00C9546D" w:rsidP="008A0FCE">
      <w:pPr>
        <w:spacing w:after="0" w:line="300" w:lineRule="atLeast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องค์การบริหารส่วนตำบล</w:t>
      </w:r>
      <w:r w:rsidR="008A0F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โนนขมิ้น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 จึงได้จัดช่องทาง  สำหรับการแจ้งเบาะแสป้ายโฆษณาหรือสิ่งอื่นใดที่รุกล้ำทางสาธารณะ  หรือไม่ชอบด้วยกฎหมาย  โดยมีช่องทางในการแจ้งเบาะแส   ดังนี้</w:t>
      </w:r>
    </w:p>
    <w:p w:rsidR="008A0FCE" w:rsidRDefault="00C9546D" w:rsidP="008A0FCE">
      <w:pPr>
        <w:spacing w:after="0" w:line="300" w:lineRule="atLeast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๑. </w:t>
      </w:r>
      <w:r w:rsidR="008A0F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แจ้งด้วยตนเองได้ที่/ส่งทางไปรษณีย์   องค์การบริหารส่วน</w:t>
      </w:r>
      <w:r w:rsidR="002E52E0"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</w:t>
      </w:r>
      <w:r w:rsidR="008A0F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โนนขมิ้น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 อำเภอ</w:t>
      </w:r>
      <w:r w:rsidR="008A0F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เมือง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</w:t>
      </w:r>
      <w:r w:rsidR="008A0F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หนองบัวลำภู    </w:t>
      </w:r>
    </w:p>
    <w:p w:rsidR="00C9546D" w:rsidRPr="008A0FCE" w:rsidRDefault="008A0FCE" w:rsidP="008A0FCE">
      <w:pPr>
        <w:spacing w:after="0" w:line="300" w:lineRule="atLeast"/>
        <w:jc w:val="thaiDistribute"/>
        <w:textAlignment w:val="baselin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39000</w:t>
      </w:r>
    </w:p>
    <w:p w:rsidR="00C9546D" w:rsidRPr="008A0FCE" w:rsidRDefault="00C9546D" w:rsidP="008A0FCE">
      <w:pPr>
        <w:spacing w:after="0" w:line="300" w:lineRule="atLeast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๒. </w:t>
      </w:r>
      <w:r w:rsidR="008A0F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ทางโทรศัพท์หมายเลข  </w:t>
      </w:r>
      <w:r w:rsidR="008A0F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042 - 109839  </w:t>
      </w:r>
    </w:p>
    <w:p w:rsidR="002E52E0" w:rsidRPr="008A0FCE" w:rsidRDefault="00C9546D" w:rsidP="008A0FCE">
      <w:pPr>
        <w:spacing w:after="0" w:line="300" w:lineRule="atLeast"/>
        <w:jc w:val="thaiDistribute"/>
        <w:textAlignment w:val="baseline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๓. </w:t>
      </w:r>
      <w:r w:rsidR="008A0F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ทางโทรสาร หมายเลข  </w:t>
      </w:r>
      <w:r w:rsidR="008A0F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042 - 109849</w:t>
      </w:r>
    </w:p>
    <w:p w:rsidR="00C9546D" w:rsidRPr="008A0FCE" w:rsidRDefault="00C9546D" w:rsidP="008A0FCE">
      <w:pPr>
        <w:spacing w:after="0" w:line="300" w:lineRule="atLeast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๔. </w:t>
      </w:r>
      <w:r w:rsidR="008A0F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ผ่านทางเว็บไซต์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hyperlink r:id="rId4" w:history="1">
        <w:r w:rsidR="008A0FCE" w:rsidRPr="009A26BB">
          <w:rPr>
            <w:rStyle w:val="a3"/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http://nonkhamin.go.th/</w:t>
        </w:r>
      </w:hyperlink>
    </w:p>
    <w:p w:rsidR="00C9546D" w:rsidRPr="008A0FCE" w:rsidRDefault="00C9546D" w:rsidP="008A0FCE">
      <w:pPr>
        <w:spacing w:after="0" w:line="300" w:lineRule="atLeast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5. </w:t>
      </w:r>
      <w:r w:rsid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proofErr w:type="gramStart"/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>E-mail :</w:t>
      </w:r>
      <w:proofErr w:type="gramEnd"/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8A0FCE">
        <w:rPr>
          <w:sz w:val="32"/>
          <w:szCs w:val="32"/>
        </w:rPr>
        <w:t xml:space="preserve"> </w:t>
      </w:r>
      <w:hyperlink r:id="rId5" w:history="1">
        <w:r w:rsidR="008A0FCE" w:rsidRPr="009A26BB">
          <w:rPr>
            <w:rStyle w:val="a3"/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nonkhamin</w:t>
        </w:r>
      </w:hyperlink>
      <w:r w:rsidR="008A0FCE">
        <w:rPr>
          <w:rFonts w:ascii="TH SarabunIT๙" w:eastAsia="Times New Roman" w:hAnsi="TH SarabunIT๙" w:cs="TH SarabunIT๙"/>
          <w:color w:val="000000"/>
          <w:sz w:val="32"/>
          <w:szCs w:val="32"/>
          <w:bdr w:val="none" w:sz="0" w:space="0" w:color="auto" w:frame="1"/>
        </w:rPr>
        <w:t>2564@gmail.com</w:t>
      </w:r>
    </w:p>
    <w:p w:rsidR="00C9546D" w:rsidRPr="008A0FCE" w:rsidRDefault="00C9546D" w:rsidP="008A0FCE">
      <w:pPr>
        <w:spacing w:after="0" w:line="300" w:lineRule="atLeast"/>
        <w:jc w:val="thaiDistribute"/>
        <w:textAlignment w:val="baseline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6. </w:t>
      </w:r>
      <w:r w:rsid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Facebook 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อบต.</w:t>
      </w:r>
      <w:r w:rsidR="008A0F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โนนขมิ้น</w:t>
      </w:r>
    </w:p>
    <w:p w:rsidR="00C9546D" w:rsidRPr="008A0FCE" w:rsidRDefault="008A0FCE" w:rsidP="008A0FCE">
      <w:pPr>
        <w:spacing w:after="0" w:line="300" w:lineRule="atLeast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="00C9546D"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C9546D"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ส่งทางตู้แสดงความคิดเห็นซึ่งติดตั้งไว้หน้าอาคารองค์การบริหารส่วนตำบล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โนนขมิ้น</w:t>
      </w:r>
    </w:p>
    <w:p w:rsidR="00C9546D" w:rsidRPr="008A0FCE" w:rsidRDefault="00C9546D" w:rsidP="008A0FCE">
      <w:pPr>
        <w:spacing w:after="0" w:line="300" w:lineRule="atLeast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  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ทั้งนี้ข้อมูลของผู้แจ้งเบาะแส  จะถูกเก็บไว้เป็นความลับ  ซึ่งจะได้รับการตรวจสอบจากเจ้าหน้าที่ผู้รับผิดชอบเท่านั้น</w:t>
      </w:r>
      <w:r w:rsidRPr="008A0FC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:rsidR="004D1677" w:rsidRPr="008A0FCE" w:rsidRDefault="008A0FCE" w:rsidP="008A0F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D1677" w:rsidRPr="008A0FCE" w:rsidSect="008A0FCE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6D"/>
    <w:rsid w:val="002E52E0"/>
    <w:rsid w:val="008A0FCE"/>
    <w:rsid w:val="00914225"/>
    <w:rsid w:val="00A731FE"/>
    <w:rsid w:val="00B36459"/>
    <w:rsid w:val="00C9546D"/>
    <w:rsid w:val="00E23491"/>
    <w:rsid w:val="00FD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91FA9"/>
  <w15:docId w15:val="{9CCED4DB-C321-4DF1-B104-8AB3E044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FC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0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14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98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nkhamin" TargetMode="External"/><Relationship Id="rId4" Type="http://schemas.openxmlformats.org/officeDocument/2006/relationships/hyperlink" Target="http://nonkhamin.go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ThaiCom2014</dc:creator>
  <cp:lastModifiedBy>ADMIN</cp:lastModifiedBy>
  <cp:revision>2</cp:revision>
  <cp:lastPrinted>2021-07-22T09:34:00Z</cp:lastPrinted>
  <dcterms:created xsi:type="dcterms:W3CDTF">2022-06-20T07:23:00Z</dcterms:created>
  <dcterms:modified xsi:type="dcterms:W3CDTF">2022-06-20T07:23:00Z</dcterms:modified>
</cp:coreProperties>
</file>